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CE" w:rsidRDefault="00312294" w:rsidP="00312294">
      <w:pPr>
        <w:pStyle w:val="Corpodeltesto"/>
        <w:jc w:val="center"/>
      </w:pPr>
      <w:r>
        <w:t>CURRICOLO LATINO biennio</w:t>
      </w:r>
    </w:p>
    <w:p w:rsidR="006F54CE" w:rsidRDefault="006F54CE">
      <w:pPr>
        <w:pStyle w:val="Corpodeltesto"/>
      </w:pPr>
    </w:p>
    <w:tbl>
      <w:tblPr>
        <w:tblW w:w="0" w:type="auto"/>
        <w:tblInd w:w="95" w:type="dxa"/>
        <w:tblLayout w:type="fixed"/>
        <w:tblLook w:val="0000"/>
      </w:tblPr>
      <w:tblGrid>
        <w:gridCol w:w="453"/>
        <w:gridCol w:w="861"/>
        <w:gridCol w:w="1818"/>
        <w:gridCol w:w="1486"/>
        <w:gridCol w:w="1501"/>
        <w:gridCol w:w="1410"/>
        <w:gridCol w:w="914"/>
        <w:gridCol w:w="728"/>
      </w:tblGrid>
      <w:tr w:rsidR="006F54CE" w:rsidTr="00A71529">
        <w:trPr>
          <w:trHeight w:val="303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</w:pPr>
            <w:r>
              <w:t>A</w:t>
            </w:r>
          </w:p>
          <w:p w:rsidR="006F54CE" w:rsidRDefault="006F54CE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 xml:space="preserve">Competenze chiave europee (cfr. </w:t>
            </w:r>
            <w:proofErr w:type="spellStart"/>
            <w:r>
              <w:rPr>
                <w:sz w:val="20"/>
              </w:rPr>
              <w:t>Cur-scuola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</w:pPr>
            <w:r>
              <w:t>B</w:t>
            </w:r>
          </w:p>
          <w:p w:rsidR="006F54CE" w:rsidRDefault="006F54CE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Competenze del profilo dello studente / Aree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</w:pPr>
            <w:r>
              <w:t>C</w:t>
            </w:r>
          </w:p>
          <w:p w:rsidR="006F54CE" w:rsidRDefault="006F54CE">
            <w:r>
              <w:t xml:space="preserve">Competenze specifiche della disciplina </w:t>
            </w:r>
          </w:p>
          <w:p w:rsidR="006F54CE" w:rsidRDefault="006F54CE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(da Regolamento dei Licei)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</w:pPr>
            <w:r>
              <w:t>D</w:t>
            </w:r>
          </w:p>
          <w:p w:rsidR="006F54CE" w:rsidRDefault="006F54CE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>Contenuti / Argomenti di conoscenza</w:t>
            </w:r>
          </w:p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>Tempi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UF </w:t>
            </w:r>
          </w:p>
          <w:p w:rsidR="006F54CE" w:rsidRDefault="006F54CE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di rif.</w:t>
            </w:r>
          </w:p>
        </w:tc>
      </w:tr>
      <w:tr w:rsidR="006F54CE" w:rsidTr="00A71529"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F54CE" w:rsidRDefault="006F54CE">
            <w:pPr>
              <w:pStyle w:val="Corpodeltesto"/>
              <w:snapToGrid w:val="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Primo  biennio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6F54CE" w:rsidRDefault="006F54C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E9049B" w:rsidRDefault="00E9049B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alfabetica funzionale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323DED" w:rsidRPr="00323DED" w:rsidRDefault="00323DED" w:rsidP="00323DED">
            <w:pPr>
              <w:pStyle w:val="WW-Predefini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F54CE" w:rsidRPr="00323DED" w:rsidRDefault="0016197E">
            <w:pPr>
              <w:pStyle w:val="WW-Predefini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Padroneggiare gli strumenti linguistici per avere accesso ai testi in lingua latina (strutture grammaticali e lessico</w:t>
            </w:r>
            <w:r w:rsidR="00B40409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di base) </w:t>
            </w:r>
          </w:p>
          <w:p w:rsidR="006F54CE" w:rsidRDefault="006F54CE">
            <w:pPr>
              <w:pStyle w:val="WW-Predefinito"/>
              <w:rPr>
                <w:rFonts w:ascii="Arial" w:hAnsi="Arial" w:cs="Arial"/>
                <w:sz w:val="14"/>
                <w:szCs w:val="14"/>
              </w:rPr>
            </w:pPr>
          </w:p>
          <w:p w:rsidR="0016197E" w:rsidRDefault="0016197E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4"/>
                <w:szCs w:val="14"/>
              </w:rPr>
              <w:t>Elaborare una traduzione, nel rispetto del latino, che utilizzi un italiano standard e sia corretta dal punto di vista ortografico, grammaticale e della punteggiatura.</w:t>
            </w:r>
          </w:p>
          <w:p w:rsidR="006F54CE" w:rsidRDefault="006F54CE" w:rsidP="00323DED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e comprendere il funzionamento della lingua latina (nelle componenti di morfologia, lessico, sintassi)</w:t>
            </w: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Definire, classificare e comunicare le informazioni relative alla lingua e alla civiltà </w:t>
            </w: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Analizzare le strutture grammaticali rintracciandole nelle frasi e nei testi </w:t>
            </w: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6F54CE" w:rsidRDefault="006F54CE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Risolvere esercizi di varia tipologia e riformulare un testo latino in italiano</w:t>
            </w:r>
          </w:p>
          <w:p w:rsidR="006F54CE" w:rsidRDefault="006F54CE">
            <w:pPr>
              <w:pStyle w:val="WW-Predefinito"/>
              <w:rPr>
                <w:rFonts w:ascii="Arial" w:hAnsi="Arial" w:cs="Arial"/>
                <w:sz w:val="14"/>
                <w:szCs w:val="14"/>
                <w:shd w:val="clear" w:color="auto" w:fill="FFFF00"/>
              </w:rPr>
            </w:pPr>
          </w:p>
          <w:p w:rsidR="006F54CE" w:rsidRDefault="006F54CE">
            <w:pPr>
              <w:pStyle w:val="WW-Predefinito"/>
              <w:rPr>
                <w:rFonts w:ascii="Arial" w:hAnsi="Arial" w:cs="Arial"/>
                <w:sz w:val="14"/>
                <w:szCs w:val="14"/>
                <w:shd w:val="clear" w:color="auto" w:fill="FFFF00"/>
              </w:rPr>
            </w:pPr>
          </w:p>
          <w:p w:rsidR="006F54CE" w:rsidRDefault="006F54CE">
            <w:pPr>
              <w:pStyle w:val="Contenutotabella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Acquisire  gli strumenti grammaticali per comprendere e tradurre un testo scritto in lingua latina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 la consapevolezza dei rapporti tra il latino e l'italiano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acquisire, attraverso lo studio del sistema linguistico latino, gli strumenti teorici e concettuali per comprendere come “funziona” una lingua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 gli elementi essenziali della civiltà latina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sz w:val="20"/>
                <w:shd w:val="clear" w:color="auto" w:fill="FFCC99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Grammatica classe prima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elementi di grammatica italiana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fonetica, pronuncia e accento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le 5 declinazioni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Aggettivi di prima e seconda classe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indicativo attivo e passivo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le preposizioni e le congiunzioni più frequenti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subordinate all'indicativo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moduli relativi alla civiltà latina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Grammatica classe seconda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completamento morfologia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 gradi dell'aggettivo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 pronomi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Completamento studio verbale: forma attiva e passiva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proposizioni subordinate al congiuntivo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moduli relativi alla civiltà latina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Inizio trimestre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trimestre/ semestre</w:t>
            </w:r>
          </w:p>
          <w:p w:rsidR="006F54CE" w:rsidRDefault="006F54CE">
            <w:pPr>
              <w:pStyle w:val="Corpodeltesto"/>
              <w:snapToGrid w:val="0"/>
              <w:rPr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sz w:val="20"/>
                <w:szCs w:val="20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intero anno scolastico 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trimestre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trimestre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semestre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semestre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semestre</w:t>
            </w: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intero anno scolastico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</w:tr>
      <w:tr w:rsidR="006F54CE" w:rsidTr="00A71529"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digitale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WW-Predefinito"/>
              <w:snapToGrid w:val="0"/>
              <w:jc w:val="both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Utilizzare e produrre testi multimediali.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snapToGrid w:val="0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Saper utilizzare le tecnologie dell'informazione e della</w:t>
            </w:r>
          </w:p>
          <w:p w:rsidR="006F54CE" w:rsidRDefault="006F54CE">
            <w:pPr>
              <w:snapToGrid w:val="0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comunicazione per studiare, fare ricerca, comunicare.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Comprendere i prodotti della comunicazione audiovisiva;</w:t>
            </w:r>
          </w:p>
          <w:p w:rsidR="006F54CE" w:rsidRDefault="006F54CE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saper ricercare informazioni in rete.</w:t>
            </w:r>
          </w:p>
          <w:p w:rsidR="006F54CE" w:rsidRDefault="006F54CE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Elaborare semplici  prodotti multimediali (testi, immagini, suoni, ecc.) anche con tecnologie digitali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Ricerche individuali e di gruppo di informazioni relative alla  civiltà latina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Trasversali all'intero biennio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14"/>
                <w:szCs w:val="14"/>
              </w:rPr>
            </w:pPr>
          </w:p>
        </w:tc>
      </w:tr>
      <w:tr w:rsidR="006F54CE" w:rsidTr="00A71529"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E9049B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Competenza personale, sociale e capacità di imparare a </w:t>
            </w:r>
            <w:r>
              <w:rPr>
                <w:rFonts w:ascii="Arial" w:hAnsi="Arial" w:cs="Arial"/>
                <w:sz w:val="13"/>
                <w:szCs w:val="13"/>
              </w:rPr>
              <w:lastRenderedPageBreak/>
              <w:t>imparare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lastRenderedPageBreak/>
              <w:t xml:space="preserve"> Acquisire ed interpretare l’informazione </w:t>
            </w:r>
          </w:p>
          <w:p w:rsidR="006F54CE" w:rsidRDefault="006F54CE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Organizzare il proprio apprendimento,individuando, scegliendo ed utilizzando varie fonti e varie modalità </w:t>
            </w:r>
            <w:r>
              <w:rPr>
                <w:rFonts w:ascii="Arial" w:hAnsi="Arial" w:cs="Arial"/>
                <w:sz w:val="13"/>
                <w:szCs w:val="13"/>
              </w:rPr>
              <w:lastRenderedPageBreak/>
              <w:t xml:space="preserve">di informazione e di formazione (formale, non formale ed informale), anche in funzione dei tempi disponibili, delle proprie strategie e del proprio metodo di studio e di lavoro </w:t>
            </w:r>
          </w:p>
          <w:p w:rsidR="006F54CE" w:rsidRDefault="006F54CE">
            <w:pPr>
              <w:autoSpaceDE w:val="0"/>
              <w:snapToGrid w:val="0"/>
              <w:jc w:val="both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lastRenderedPageBreak/>
              <w:t xml:space="preserve">Acquisire un metodo di studio autonomo e flessibile,che consenta di condurre ricerche e approfondimenti </w:t>
            </w:r>
            <w:r>
              <w:rPr>
                <w:rFonts w:ascii="Arial" w:hAnsi="Arial" w:cs="Arial"/>
                <w:sz w:val="13"/>
                <w:szCs w:val="13"/>
              </w:rPr>
              <w:lastRenderedPageBreak/>
              <w:t>personali</w:t>
            </w:r>
            <w:r>
              <w:rPr>
                <w:rFonts w:ascii="Arial" w:hAnsi="Arial" w:cs="Arial"/>
                <w:sz w:val="13"/>
                <w:szCs w:val="13"/>
                <w:shd w:val="clear" w:color="auto" w:fill="FFFF00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e di continuare in modo efficace i successivi studi superiori, naturale prosecuzione dei percorsi liceali, e di potersi aggiornare lungo l‟intero arco della propria vita. </w:t>
            </w:r>
          </w:p>
          <w:p w:rsidR="006F54CE" w:rsidRDefault="006F54CE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Essere consapevoli della diversità dei metodi utilizzati dai vari ambiti disciplinari ed essere in grado di valutare i criteri di affidabilità dei risultati in essi raggiunti. </w:t>
            </w:r>
          </w:p>
          <w:p w:rsidR="006F54CE" w:rsidRDefault="006F54CE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Saper compiere le necessarie interconnessioni tra i metodi e i contenuti delle singole discipline </w:t>
            </w:r>
            <w:r>
              <w:rPr>
                <w:rFonts w:ascii="Arial" w:eastAsia="MS Gothic" w:hAnsi="Arial" w:cs="Arial"/>
                <w:sz w:val="13"/>
                <w:szCs w:val="13"/>
              </w:rPr>
              <w:t> </w:t>
            </w:r>
            <w:r>
              <w:rPr>
                <w:rFonts w:ascii="Arial" w:hAnsi="Arial" w:cs="Arial"/>
                <w:sz w:val="13"/>
                <w:szCs w:val="13"/>
              </w:rPr>
              <w:t xml:space="preserve">(Area metodologica). </w:t>
            </w:r>
          </w:p>
          <w:p w:rsidR="006F54CE" w:rsidRDefault="006F54CE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Saper utilizzare le tecnologie dell'informazione e della comunicazione per studiare, fare ricerca, comunicare (Area linguistica e comunicativa).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lastRenderedPageBreak/>
              <w:t xml:space="preserve"> Applicare strategie di studio, lettura globale; riflessione sui testi analizzati; ripetizione del contenuto ripasso del testo.</w:t>
            </w:r>
          </w:p>
          <w:p w:rsidR="006F54CE" w:rsidRDefault="006F54CE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lastRenderedPageBreak/>
              <w:t xml:space="preserve">Collegare le nuove informazioni con quelle pregresse </w:t>
            </w:r>
          </w:p>
          <w:p w:rsidR="006F54CE" w:rsidRDefault="006F54CE">
            <w:pPr>
              <w:autoSpaceDE w:val="0"/>
              <w:snapToGrid w:val="0"/>
            </w:pPr>
          </w:p>
          <w:p w:rsidR="006F54CE" w:rsidRDefault="006F54CE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Trasversali all'intero biennio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4CE" w:rsidRDefault="006F54CE">
            <w:pPr>
              <w:pStyle w:val="Corpodeltesto"/>
              <w:snapToGrid w:val="0"/>
              <w:rPr>
                <w:sz w:val="20"/>
              </w:rPr>
            </w:pPr>
          </w:p>
        </w:tc>
      </w:tr>
    </w:tbl>
    <w:p w:rsidR="006F54CE" w:rsidRDefault="006F54CE">
      <w:pPr>
        <w:pStyle w:val="Corpodeltesto"/>
      </w:pPr>
    </w:p>
    <w:p w:rsidR="006F54CE" w:rsidRDefault="006F54CE">
      <w:pPr>
        <w:pStyle w:val="Corpodeltesto"/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C77568" w:rsidRDefault="00C77568" w:rsidP="00C77568">
      <w:pPr>
        <w:pStyle w:val="Corpodeltesto21"/>
        <w:spacing w:after="12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Conoscenze e competenze minime, ritenute essenziali per raggiungere il livello di sufficienza (latino biennio)</w:t>
      </w:r>
    </w:p>
    <w:p w:rsidR="00C77568" w:rsidRDefault="00C77568" w:rsidP="00C77568">
      <w:pPr>
        <w:pStyle w:val="Corpodeltesto"/>
      </w:pPr>
    </w:p>
    <w:tbl>
      <w:tblPr>
        <w:tblW w:w="0" w:type="auto"/>
        <w:tblInd w:w="85" w:type="dxa"/>
        <w:tblLayout w:type="fixed"/>
        <w:tblLook w:val="0000"/>
      </w:tblPr>
      <w:tblGrid>
        <w:gridCol w:w="453"/>
        <w:gridCol w:w="861"/>
        <w:gridCol w:w="1575"/>
        <w:gridCol w:w="1729"/>
        <w:gridCol w:w="1359"/>
        <w:gridCol w:w="1552"/>
        <w:gridCol w:w="914"/>
        <w:gridCol w:w="748"/>
      </w:tblGrid>
      <w:tr w:rsidR="00C77568" w:rsidTr="00877D5C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</w:pPr>
            <w:r>
              <w:t>A</w:t>
            </w:r>
          </w:p>
          <w:p w:rsidR="00C77568" w:rsidRDefault="00C77568" w:rsidP="005130C7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 xml:space="preserve">Competenze chiave europee (cfr. </w:t>
            </w:r>
            <w:proofErr w:type="spellStart"/>
            <w:r>
              <w:rPr>
                <w:sz w:val="20"/>
              </w:rPr>
              <w:t>Cur-scuola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</w:pPr>
            <w:r>
              <w:t>B</w:t>
            </w:r>
          </w:p>
          <w:p w:rsidR="00C77568" w:rsidRDefault="00C77568" w:rsidP="005130C7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Competenze del profilo dello studente / Aree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</w:pPr>
            <w:r>
              <w:t>C</w:t>
            </w:r>
          </w:p>
          <w:p w:rsidR="00C77568" w:rsidRDefault="00C77568" w:rsidP="005130C7">
            <w:r>
              <w:t xml:space="preserve">Competenze specifiche della disciplina </w:t>
            </w:r>
          </w:p>
          <w:p w:rsidR="00C77568" w:rsidRDefault="00C77568" w:rsidP="005130C7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(da Regolamento dei Licei)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</w:pPr>
            <w:r>
              <w:t>D</w:t>
            </w:r>
          </w:p>
          <w:p w:rsidR="00C77568" w:rsidRDefault="00C77568" w:rsidP="005130C7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>Contenuti / Argomenti di conoscenza</w:t>
            </w:r>
          </w:p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>Tempi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UF </w:t>
            </w:r>
          </w:p>
          <w:p w:rsidR="00C77568" w:rsidRDefault="00C77568" w:rsidP="005130C7"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di rif.</w:t>
            </w:r>
          </w:p>
        </w:tc>
      </w:tr>
      <w:tr w:rsidR="00C77568" w:rsidTr="00877D5C"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C77568" w:rsidRDefault="00C77568" w:rsidP="005130C7">
            <w:pPr>
              <w:pStyle w:val="Corpodeltesto"/>
              <w:snapToGrid w:val="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Primo  biennio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C77568" w:rsidRDefault="00B3463F" w:rsidP="005130C7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alfabetica funzionale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</w:p>
          <w:p w:rsidR="00B40409" w:rsidRPr="00323DED" w:rsidRDefault="00B40409" w:rsidP="00B40409">
            <w:pPr>
              <w:pStyle w:val="WW-Predefinito"/>
              <w:rPr>
                <w:rFonts w:ascii="Arial" w:hAnsi="Arial" w:cs="Arial"/>
                <w:sz w:val="14"/>
                <w:szCs w:val="14"/>
              </w:rPr>
            </w:pPr>
            <w:bookmarkStart w:id="0" w:name="_Hlk524452205"/>
            <w:r>
              <w:rPr>
                <w:rFonts w:ascii="Arial" w:hAnsi="Arial" w:cs="Arial"/>
                <w:sz w:val="14"/>
                <w:szCs w:val="14"/>
              </w:rPr>
              <w:t xml:space="preserve">Padroneggiare gli strumenti linguistici per avere accesso ai testi in lingua latina (strutture grammaticali e lessico di base) </w:t>
            </w:r>
          </w:p>
          <w:p w:rsidR="00B40409" w:rsidRDefault="00B40409" w:rsidP="00B40409">
            <w:pPr>
              <w:pStyle w:val="WW-Predefinito"/>
              <w:rPr>
                <w:rFonts w:ascii="Arial" w:hAnsi="Arial" w:cs="Arial"/>
                <w:sz w:val="14"/>
                <w:szCs w:val="14"/>
              </w:rPr>
            </w:pPr>
          </w:p>
          <w:p w:rsidR="00B40409" w:rsidRDefault="00B40409" w:rsidP="00B40409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4"/>
                <w:szCs w:val="14"/>
              </w:rPr>
              <w:t>Elaborare una traduzione, nel rispetto del latino, che utilizzi un italiano standard e sia corretta dal punto di vista ortografico, grammaticale e della punteggiatura.</w:t>
            </w:r>
          </w:p>
          <w:bookmarkEnd w:id="0"/>
          <w:p w:rsidR="00C77568" w:rsidRDefault="00C77568" w:rsidP="005130C7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</w:p>
          <w:p w:rsidR="00C77568" w:rsidRDefault="00C77568" w:rsidP="00B40409">
            <w:pPr>
              <w:pStyle w:val="WW-Predefinito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e comprendere il funzionamento della lingua latina (nelle componenti di morfologia, lessico, sintassi)</w:t>
            </w: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Definire, classificare e comunicare le informazioni relative alla lingua e alla civiltà </w:t>
            </w: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Analizzare le strutture grammaticali rintracciandole nelle frasi e nei testi </w:t>
            </w: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</w:p>
          <w:p w:rsidR="00C77568" w:rsidRDefault="00C77568" w:rsidP="005130C7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Risolvere esercizi di varia tipologia e riformulare un testo latino in italiano</w:t>
            </w:r>
          </w:p>
          <w:p w:rsidR="00C77568" w:rsidRDefault="00C77568" w:rsidP="005130C7">
            <w:pPr>
              <w:pStyle w:val="WW-Predefinito"/>
              <w:rPr>
                <w:rFonts w:ascii="Arial" w:hAnsi="Arial" w:cs="Arial"/>
                <w:sz w:val="14"/>
                <w:szCs w:val="14"/>
                <w:shd w:val="clear" w:color="auto" w:fill="FFFF00"/>
              </w:rPr>
            </w:pPr>
          </w:p>
          <w:p w:rsidR="00C77568" w:rsidRDefault="00C77568" w:rsidP="005130C7">
            <w:pPr>
              <w:pStyle w:val="WW-Predefinito"/>
              <w:rPr>
                <w:rFonts w:ascii="Arial" w:hAnsi="Arial" w:cs="Arial"/>
                <w:sz w:val="14"/>
                <w:szCs w:val="14"/>
                <w:shd w:val="clear" w:color="auto" w:fill="FFFF00"/>
              </w:rPr>
            </w:pPr>
          </w:p>
          <w:p w:rsidR="00C77568" w:rsidRDefault="00C77568" w:rsidP="005130C7">
            <w:pPr>
              <w:pStyle w:val="Contenutotabella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  gli strumenti grammaticali di base per comprendere e tradurre semplici frasi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 la consapevolezza dei rapporti tra il latino e l'italiano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acquisire gli elementi essenziali della civiltà latina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sz w:val="20"/>
                <w:shd w:val="clear" w:color="auto" w:fill="FFCC99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Grammatica classe prima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individuare e riconoscere alcune parti variabili del discorso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traduzione della frase minima rispettando le regole dell'italiano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Grammatica classe seconda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individuare e riconoscere alcune parti variabili del discorso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traduzione della frase  minima rispettando le regole dell'italiano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  <w:r>
              <w:rPr>
                <w:rFonts w:ascii="Arial" w:hAnsi="Arial"/>
                <w:sz w:val="14"/>
                <w:szCs w:val="14"/>
              </w:rPr>
              <w:t>ntero anno scolastico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intero anno scolastico 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sz w:val="14"/>
                <w:szCs w:val="14"/>
              </w:rPr>
            </w:pP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intero anno scolastico </w:t>
            </w:r>
          </w:p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</w:tr>
      <w:tr w:rsidR="00C77568" w:rsidTr="00877D5C"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digitale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WW-Predefinito"/>
              <w:snapToGrid w:val="0"/>
              <w:jc w:val="both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Utilizzare e produrre testi multimediali.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snapToGrid w:val="0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Saper utilizzare le tecnologie dell'informazione e della</w:t>
            </w:r>
          </w:p>
          <w:p w:rsidR="00C77568" w:rsidRDefault="00C77568" w:rsidP="005130C7">
            <w:pPr>
              <w:snapToGrid w:val="0"/>
              <w:rPr>
                <w:rFonts w:ascii="Arial" w:eastAsia="Arial Narrow" w:hAnsi="Arial" w:cs="Arial"/>
                <w:sz w:val="13"/>
                <w:szCs w:val="13"/>
              </w:rPr>
            </w:pPr>
            <w:r>
              <w:rPr>
                <w:rFonts w:ascii="Arial" w:eastAsia="Arial Narrow" w:hAnsi="Arial" w:cs="Arial"/>
                <w:sz w:val="13"/>
                <w:szCs w:val="13"/>
              </w:rPr>
              <w:t>comunicazione per studiare, fare ricerca, comunicare.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Comprendere i prodotti della comunicazione audiovisiva;</w:t>
            </w:r>
          </w:p>
          <w:p w:rsidR="00C77568" w:rsidRDefault="00C77568" w:rsidP="005130C7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saper ricercare informazioni in rete, </w:t>
            </w:r>
          </w:p>
          <w:p w:rsidR="00C77568" w:rsidRDefault="00C77568" w:rsidP="005130C7">
            <w:pPr>
              <w:pStyle w:val="Default"/>
              <w:snapToGrid w:val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Elaborare semplici  prodotti multimediali (testi, immagini, suoni, ecc.) anche con tecnologie digitali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Ricerche individuali e di gruppo di informazioni relative alla  civiltà latina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Trasversali all'intero biennio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</w:tr>
      <w:tr w:rsidR="00C77568" w:rsidTr="00877D5C"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B3463F" w:rsidP="005130C7">
            <w:pPr>
              <w:pStyle w:val="WW-Predefinito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Competenza personale, sociale e capacità di imparare a imparare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Acquisire ed interpretare l’informazione </w:t>
            </w:r>
          </w:p>
          <w:p w:rsidR="00C77568" w:rsidRDefault="00C77568" w:rsidP="005130C7">
            <w:pPr>
              <w:autoSpaceDE w:val="0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Organizzare il proprio apprendimento,individuando, scegliendo ed utilizzando varie fonti e varie modalità di informazione e di formazione (formale, non formale ed informale), anche in funzione dei tempi disponibili, delle proprie strategie e del proprio metodo di studio e di lavoro </w:t>
            </w:r>
          </w:p>
          <w:p w:rsidR="00C77568" w:rsidRDefault="00C77568" w:rsidP="005130C7">
            <w:pPr>
              <w:autoSpaceDE w:val="0"/>
              <w:snapToGrid w:val="0"/>
              <w:jc w:val="both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Acquisire un metodo di studio autonomo e flessibile,che consenta di condurre ricerche e approfondimenti personali</w:t>
            </w:r>
            <w:r>
              <w:rPr>
                <w:rFonts w:ascii="Arial" w:hAnsi="Arial" w:cs="Arial"/>
                <w:sz w:val="13"/>
                <w:szCs w:val="13"/>
                <w:shd w:val="clear" w:color="auto" w:fill="FFFF00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e di continuare in modo efficace i successivi studi superiori, naturale prosecuzione dei percorsi liceali, e di potersi aggiornare lungo l‟intero arco della propria vita. </w:t>
            </w:r>
          </w:p>
          <w:p w:rsidR="00C77568" w:rsidRDefault="00C77568" w:rsidP="005130C7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Essere consapevoli della diversità dei metodi utilizzati dai vari ambiti disciplinari ed essere in grado di valutare i criteri di affidabilità dei risultati in essi raggiunti. </w:t>
            </w:r>
          </w:p>
          <w:p w:rsidR="00C77568" w:rsidRDefault="00C77568" w:rsidP="005130C7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Saper compiere le necessarie interconnessioni tra i metodi e i contenuti delle singole discipline </w:t>
            </w:r>
            <w:r>
              <w:rPr>
                <w:rFonts w:ascii="Arial" w:eastAsia="MS Gothic" w:hAnsi="Arial" w:cs="Arial"/>
                <w:sz w:val="13"/>
                <w:szCs w:val="13"/>
              </w:rPr>
              <w:t> </w:t>
            </w:r>
            <w:r>
              <w:rPr>
                <w:rFonts w:ascii="Arial" w:hAnsi="Arial" w:cs="Arial"/>
                <w:sz w:val="13"/>
                <w:szCs w:val="13"/>
              </w:rPr>
              <w:t xml:space="preserve">(Area metodologica). </w:t>
            </w:r>
          </w:p>
          <w:p w:rsidR="00C77568" w:rsidRDefault="00C77568" w:rsidP="005130C7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Saper utilizzare le tecnologie dell'informazione e della comunicazione per studiare, fare ricerca, comunicare (Area linguistica e comunicativa).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Applicare strategie di studio, lettura globale; riflessione sui testi analizzati; ripetizione del contenuto ripasso del testo.</w:t>
            </w:r>
          </w:p>
          <w:p w:rsidR="00C77568" w:rsidRDefault="00C77568" w:rsidP="005130C7">
            <w:pPr>
              <w:autoSpaceDE w:val="0"/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Collegare le nuove informazioni con quelle pregresse </w:t>
            </w:r>
          </w:p>
          <w:p w:rsidR="00C77568" w:rsidRDefault="00C77568" w:rsidP="005130C7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.</w:t>
            </w:r>
          </w:p>
          <w:p w:rsidR="00C77568" w:rsidRDefault="00C77568" w:rsidP="005130C7">
            <w:pPr>
              <w:autoSpaceDE w:val="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Trasversali all'intero biennio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568" w:rsidRDefault="00C77568" w:rsidP="005130C7">
            <w:pPr>
              <w:pStyle w:val="Corpodeltesto"/>
              <w:snapToGrid w:val="0"/>
              <w:rPr>
                <w:sz w:val="20"/>
              </w:rPr>
            </w:pPr>
          </w:p>
        </w:tc>
      </w:tr>
    </w:tbl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A71529" w:rsidRDefault="00A71529" w:rsidP="00A71529">
      <w:pPr>
        <w:rPr>
          <w:rFonts w:eastAsia="Times New Roman" w:cs="Times New Roman"/>
          <w:kern w:val="2"/>
          <w:sz w:val="20"/>
          <w:szCs w:val="20"/>
        </w:rPr>
      </w:pPr>
    </w:p>
    <w:p w:rsidR="00A71529" w:rsidRPr="00A71529" w:rsidRDefault="00A71529" w:rsidP="00A71529">
      <w:pPr>
        <w:rPr>
          <w:b/>
        </w:rPr>
      </w:pPr>
    </w:p>
    <w:p w:rsidR="00A71529" w:rsidRPr="00A71529" w:rsidRDefault="00A71529" w:rsidP="00A71529">
      <w:pPr>
        <w:pStyle w:val="Corpodeltesto2"/>
        <w:rPr>
          <w:b/>
          <w:sz w:val="24"/>
          <w:szCs w:val="24"/>
        </w:rPr>
      </w:pPr>
      <w:r w:rsidRPr="00A71529">
        <w:rPr>
          <w:b/>
          <w:sz w:val="24"/>
          <w:szCs w:val="24"/>
        </w:rPr>
        <w:t>N.B.</w:t>
      </w:r>
    </w:p>
    <w:p w:rsidR="006F54CE" w:rsidRPr="00A71529" w:rsidRDefault="00A71529">
      <w:pPr>
        <w:pStyle w:val="Corpodeltesto21"/>
        <w:spacing w:after="120"/>
        <w:rPr>
          <w:rFonts w:ascii="Arial" w:hAnsi="Arial" w:cs="Arial"/>
          <w:b w:val="0"/>
          <w:sz w:val="24"/>
        </w:rPr>
      </w:pPr>
      <w:r w:rsidRPr="00A71529">
        <w:rPr>
          <w:rFonts w:ascii="Arial" w:hAnsi="Arial" w:cs="Arial"/>
          <w:b w:val="0"/>
          <w:sz w:val="24"/>
        </w:rPr>
        <w:t>Al fine della valutazione delle verifiche scritte e orali saranno utilizzate come principali parametri di riferimento le seguenti competenze:</w:t>
      </w:r>
    </w:p>
    <w:p w:rsidR="00A71529" w:rsidRPr="00A71529" w:rsidRDefault="00A71529" w:rsidP="00A71529">
      <w:pPr>
        <w:pStyle w:val="WW-Predefinito"/>
        <w:rPr>
          <w:rFonts w:ascii="Arial" w:hAnsi="Arial" w:cs="Arial"/>
        </w:rPr>
      </w:pPr>
      <w:r w:rsidRPr="00A71529">
        <w:rPr>
          <w:rFonts w:ascii="Arial" w:hAnsi="Arial" w:cs="Arial"/>
        </w:rPr>
        <w:t>Padroneggiare gli strumenti linguistici per avere accesso ai testi in lingua latina (strutture grammaticali e lessico di base)</w:t>
      </w:r>
      <w:r>
        <w:rPr>
          <w:rFonts w:ascii="Arial" w:hAnsi="Arial" w:cs="Arial"/>
        </w:rPr>
        <w:t>: 60%</w:t>
      </w:r>
    </w:p>
    <w:p w:rsidR="00A71529" w:rsidRPr="00A71529" w:rsidRDefault="00A71529" w:rsidP="00A71529">
      <w:pPr>
        <w:pStyle w:val="WW-Predefinito"/>
        <w:rPr>
          <w:rFonts w:ascii="Arial" w:hAnsi="Arial" w:cs="Arial"/>
        </w:rPr>
      </w:pPr>
    </w:p>
    <w:p w:rsidR="00A71529" w:rsidRPr="00A71529" w:rsidRDefault="00A71529" w:rsidP="00A71529">
      <w:pPr>
        <w:pStyle w:val="WW-Predefinito"/>
        <w:rPr>
          <w:rFonts w:ascii="Arial" w:hAnsi="Arial" w:cs="Arial"/>
        </w:rPr>
      </w:pPr>
      <w:r w:rsidRPr="00A71529">
        <w:rPr>
          <w:rFonts w:ascii="Arial" w:hAnsi="Arial" w:cs="Arial"/>
        </w:rPr>
        <w:t>Elaborare una traduzione, nel rispetto del latino, che utilizzi un italiano standard e sia corretta dal punto di vista ortografico, gra</w:t>
      </w:r>
      <w:r>
        <w:rPr>
          <w:rFonts w:ascii="Arial" w:hAnsi="Arial" w:cs="Arial"/>
        </w:rPr>
        <w:t>mmaticale e della punteggiatura:</w:t>
      </w:r>
      <w:bookmarkStart w:id="1" w:name="_GoBack"/>
      <w:bookmarkEnd w:id="1"/>
      <w:r>
        <w:rPr>
          <w:rFonts w:ascii="Arial" w:hAnsi="Arial" w:cs="Arial"/>
        </w:rPr>
        <w:t xml:space="preserve"> 40%</w:t>
      </w:r>
    </w:p>
    <w:p w:rsidR="00A71529" w:rsidRDefault="00A71529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>
      <w:pPr>
        <w:pStyle w:val="Corpodeltesto21"/>
        <w:spacing w:after="120"/>
        <w:rPr>
          <w:sz w:val="20"/>
          <w:szCs w:val="20"/>
        </w:rPr>
      </w:pPr>
    </w:p>
    <w:p w:rsidR="005130C7" w:rsidRDefault="005130C7" w:rsidP="005130C7">
      <w:pPr>
        <w:pStyle w:val="Standard"/>
        <w:jc w:val="center"/>
      </w:pPr>
      <w:r>
        <w:t>GRIGLIA DI VALUTAZIONE DELLA VERSIONE DAL LATINO</w:t>
      </w:r>
    </w:p>
    <w:p w:rsidR="005130C7" w:rsidRDefault="005130C7" w:rsidP="005130C7">
      <w:pPr>
        <w:pStyle w:val="Standard"/>
        <w:jc w:val="both"/>
      </w:pPr>
    </w:p>
    <w:p w:rsidR="005130C7" w:rsidRDefault="005130C7" w:rsidP="005130C7">
      <w:pPr>
        <w:pStyle w:val="Standard"/>
        <w:jc w:val="both"/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5130C7" w:rsidTr="005130C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</w:pPr>
            <w:r>
              <w:t>NOME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</w:pPr>
            <w:r>
              <w:t>CLASSE</w:t>
            </w:r>
          </w:p>
        </w:tc>
      </w:tr>
      <w:tr w:rsidR="005130C7" w:rsidTr="005130C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</w:pPr>
            <w:r>
              <w:t>COGNOME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</w:pPr>
            <w:r>
              <w:t>DATA</w:t>
            </w:r>
          </w:p>
        </w:tc>
      </w:tr>
    </w:tbl>
    <w:p w:rsidR="005130C7" w:rsidRDefault="005130C7" w:rsidP="005130C7">
      <w:pPr>
        <w:pStyle w:val="Standard"/>
        <w:jc w:val="both"/>
      </w:pPr>
    </w:p>
    <w:p w:rsidR="005130C7" w:rsidRDefault="005130C7" w:rsidP="005130C7">
      <w:pPr>
        <w:pStyle w:val="Standard"/>
        <w:jc w:val="both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80"/>
        <w:gridCol w:w="2265"/>
      </w:tblGrid>
      <w:tr w:rsidR="005130C7" w:rsidTr="005130C7">
        <w:tc>
          <w:tcPr>
            <w:tcW w:w="7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CONOSCENZE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morfosintassi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 e traduce con sicurezza e precisione tutte le strutture.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 e traduce correttamente le strutture principali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 ma traduce in modo impreciso le strutture principali.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Gravi e diffuse lacune nell'individuazione delle strutture morfosintattiche.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comprensione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comprensione del testo è analitica e completa.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testo è stato compreso nelle linee essenziali.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comprensione del testo è parziale e lacunosa.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ABILITA'+ COMPETENZA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Lessico e resa in italiano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Traduce con lessico appropriato e forma scorrevole.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Traduce con lessico non sempre appropriato e in forma poco scorrevole.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Commette errori ripetuti nelle scelte lessicali e nell'organizzazione sintattica.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130C7" w:rsidTr="005130C7">
        <w:tc>
          <w:tcPr>
            <w:tcW w:w="7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 PUNTI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C7" w:rsidRDefault="005130C7" w:rsidP="005130C7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5130C7" w:rsidRDefault="005130C7" w:rsidP="005130C7">
      <w:pPr>
        <w:pStyle w:val="Standard"/>
        <w:jc w:val="both"/>
      </w:pPr>
    </w:p>
    <w:p w:rsidR="006F54CE" w:rsidRDefault="006F54CE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p w:rsidR="00C77568" w:rsidRDefault="00C77568">
      <w:pPr>
        <w:pStyle w:val="Corpodeltesto21"/>
        <w:spacing w:after="120"/>
        <w:rPr>
          <w:sz w:val="20"/>
          <w:szCs w:val="20"/>
        </w:rPr>
      </w:pPr>
    </w:p>
    <w:sectPr w:rsidR="00C77568" w:rsidSect="00F6564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312294"/>
    <w:rsid w:val="0016197E"/>
    <w:rsid w:val="00312294"/>
    <w:rsid w:val="00323DED"/>
    <w:rsid w:val="004729EC"/>
    <w:rsid w:val="005130C7"/>
    <w:rsid w:val="006F54CE"/>
    <w:rsid w:val="00714A5B"/>
    <w:rsid w:val="007E0DFB"/>
    <w:rsid w:val="00832777"/>
    <w:rsid w:val="00877D5C"/>
    <w:rsid w:val="00A71529"/>
    <w:rsid w:val="00B3463F"/>
    <w:rsid w:val="00B40409"/>
    <w:rsid w:val="00B90E31"/>
    <w:rsid w:val="00BA4949"/>
    <w:rsid w:val="00C77568"/>
    <w:rsid w:val="00CF2B44"/>
    <w:rsid w:val="00D20098"/>
    <w:rsid w:val="00E9049B"/>
    <w:rsid w:val="00F6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564A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F6564A"/>
  </w:style>
  <w:style w:type="character" w:customStyle="1" w:styleId="WW-Absatz-Standardschriftart">
    <w:name w:val="WW-Absatz-Standardschriftart"/>
    <w:rsid w:val="00F6564A"/>
  </w:style>
  <w:style w:type="character" w:customStyle="1" w:styleId="WW-Absatz-Standardschriftart1">
    <w:name w:val="WW-Absatz-Standardschriftart1"/>
    <w:rsid w:val="00F6564A"/>
  </w:style>
  <w:style w:type="character" w:customStyle="1" w:styleId="WW-Absatz-Standardschriftart11">
    <w:name w:val="WW-Absatz-Standardschriftart11"/>
    <w:rsid w:val="00F6564A"/>
  </w:style>
  <w:style w:type="character" w:customStyle="1" w:styleId="WW-Absatz-Standardschriftart111">
    <w:name w:val="WW-Absatz-Standardschriftart111"/>
    <w:rsid w:val="00F6564A"/>
  </w:style>
  <w:style w:type="character" w:customStyle="1" w:styleId="WW-Absatz-Standardschriftart1111">
    <w:name w:val="WW-Absatz-Standardschriftart1111"/>
    <w:rsid w:val="00F6564A"/>
  </w:style>
  <w:style w:type="character" w:customStyle="1" w:styleId="WW-Absatz-Standardschriftart11111">
    <w:name w:val="WW-Absatz-Standardschriftart11111"/>
    <w:rsid w:val="00F6564A"/>
  </w:style>
  <w:style w:type="character" w:customStyle="1" w:styleId="WW-Absatz-Standardschriftart111111">
    <w:name w:val="WW-Absatz-Standardschriftart111111"/>
    <w:rsid w:val="00F6564A"/>
  </w:style>
  <w:style w:type="character" w:customStyle="1" w:styleId="WW-Absatz-Standardschriftart1111111">
    <w:name w:val="WW-Absatz-Standardschriftart1111111"/>
    <w:rsid w:val="00F6564A"/>
  </w:style>
  <w:style w:type="character" w:customStyle="1" w:styleId="Punti">
    <w:name w:val="Punti"/>
    <w:rsid w:val="00F6564A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"/>
    <w:rsid w:val="00F6564A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ltesto">
    <w:name w:val="Body Text"/>
    <w:basedOn w:val="Normale"/>
    <w:rsid w:val="00F6564A"/>
    <w:pPr>
      <w:spacing w:after="120"/>
    </w:pPr>
  </w:style>
  <w:style w:type="paragraph" w:styleId="Elenco">
    <w:name w:val="List"/>
    <w:basedOn w:val="Corpodeltesto"/>
    <w:rsid w:val="00F6564A"/>
  </w:style>
  <w:style w:type="paragraph" w:customStyle="1" w:styleId="Didascalia1">
    <w:name w:val="Didascalia1"/>
    <w:basedOn w:val="Normale"/>
    <w:rsid w:val="00F6564A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F6564A"/>
    <w:pPr>
      <w:suppressLineNumbers/>
    </w:pPr>
  </w:style>
  <w:style w:type="paragraph" w:customStyle="1" w:styleId="WW-Predefinito">
    <w:name w:val="WW-Predefinito"/>
    <w:rsid w:val="00F6564A"/>
    <w:pPr>
      <w:widowControl w:val="0"/>
      <w:suppressAutoHyphens/>
      <w:autoSpaceDE w:val="0"/>
    </w:pPr>
    <w:rPr>
      <w:rFonts w:cs="Mangal"/>
      <w:kern w:val="1"/>
      <w:sz w:val="24"/>
      <w:szCs w:val="24"/>
      <w:lang w:val="es-ES" w:eastAsia="hi-IN" w:bidi="hi-IN"/>
    </w:rPr>
  </w:style>
  <w:style w:type="paragraph" w:customStyle="1" w:styleId="Contenutotabella">
    <w:name w:val="Contenuto tabella"/>
    <w:basedOn w:val="Normale"/>
    <w:rsid w:val="00F6564A"/>
    <w:pPr>
      <w:suppressLineNumbers/>
    </w:pPr>
  </w:style>
  <w:style w:type="paragraph" w:customStyle="1" w:styleId="Default">
    <w:name w:val="Default"/>
    <w:rsid w:val="00F6564A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customStyle="1" w:styleId="Intestazionetabella">
    <w:name w:val="Intestazione tabella"/>
    <w:basedOn w:val="Contenutotabella"/>
    <w:rsid w:val="00F6564A"/>
    <w:pPr>
      <w:jc w:val="center"/>
    </w:pPr>
    <w:rPr>
      <w:b/>
      <w:bCs/>
    </w:rPr>
  </w:style>
  <w:style w:type="paragraph" w:customStyle="1" w:styleId="Corpodeltesto21">
    <w:name w:val="Corpo del testo 21"/>
    <w:basedOn w:val="Normale"/>
    <w:rsid w:val="00F6564A"/>
    <w:pPr>
      <w:jc w:val="both"/>
    </w:pPr>
    <w:rPr>
      <w:b/>
      <w:bCs/>
      <w:sz w:val="22"/>
    </w:rPr>
  </w:style>
  <w:style w:type="paragraph" w:customStyle="1" w:styleId="Standard">
    <w:name w:val="Standard"/>
    <w:rsid w:val="005130C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130C7"/>
    <w:pPr>
      <w:suppressLineNumbers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71529"/>
    <w:pPr>
      <w:widowControl/>
      <w:spacing w:after="120" w:line="480" w:lineRule="auto"/>
    </w:pPr>
    <w:rPr>
      <w:rFonts w:eastAsia="Times New Roman"/>
      <w:kern w:val="2"/>
      <w:sz w:val="20"/>
      <w:szCs w:val="18"/>
      <w:lang w:val="es-ES"/>
    </w:rPr>
  </w:style>
  <w:style w:type="character" w:customStyle="1" w:styleId="Corpodeltesto2Carattere">
    <w:name w:val="Corpo del testo 2 Carattere"/>
    <w:link w:val="Corpodeltesto2"/>
    <w:uiPriority w:val="99"/>
    <w:semiHidden/>
    <w:rsid w:val="00A71529"/>
    <w:rPr>
      <w:rFonts w:cs="Mangal"/>
      <w:kern w:val="2"/>
      <w:szCs w:val="18"/>
      <w:lang w:val="es-E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cp:lastPrinted>1601-01-01T00:00:00Z</cp:lastPrinted>
  <dcterms:created xsi:type="dcterms:W3CDTF">2018-09-15T16:36:00Z</dcterms:created>
  <dcterms:modified xsi:type="dcterms:W3CDTF">2018-09-15T16:36:00Z</dcterms:modified>
</cp:coreProperties>
</file>